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D9" w:rsidRDefault="007D6008" w:rsidP="007D60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предоставление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государственной услуги по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6008">
        <w:rPr>
          <w:rFonts w:ascii="Times New Roman" w:eastAsia="Calibri" w:hAnsi="Times New Roman" w:cs="Times New Roman"/>
          <w:b/>
          <w:sz w:val="28"/>
          <w:szCs w:val="28"/>
        </w:rPr>
        <w:t>принятию решения о возможности объявления несовершеннолетнего полностью дееспособным (эмансипированным)</w:t>
      </w:r>
    </w:p>
    <w:p w:rsidR="007D6008" w:rsidRDefault="007D6008" w:rsidP="007D60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6F73" w:rsidRDefault="00B66F73" w:rsidP="00B66F73">
      <w:pPr>
        <w:pStyle w:val="ConsPlusNormal"/>
        <w:spacing w:before="220"/>
        <w:ind w:firstLine="540"/>
        <w:jc w:val="both"/>
      </w:pPr>
      <w:r>
        <w:t xml:space="preserve">- </w:t>
      </w:r>
      <w:hyperlink r:id="rId4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25 января 1993 года, N 237);</w:t>
      </w:r>
    </w:p>
    <w:p w:rsidR="00B66F73" w:rsidRDefault="00B66F73" w:rsidP="00B66F73">
      <w:pPr>
        <w:pStyle w:val="ConsPlusNormal"/>
        <w:spacing w:before="220"/>
        <w:ind w:firstLine="540"/>
        <w:jc w:val="both"/>
      </w:pPr>
      <w:r>
        <w:t xml:space="preserve">- Семейный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1996, N 1, ст. 16; 1998, N 26, ст. 3014; 200, N 2, ст. 153; 2005, N 1, ст. 11);</w:t>
      </w:r>
    </w:p>
    <w:p w:rsidR="00B66F73" w:rsidRDefault="00B66F73" w:rsidP="00B66F73">
      <w:pPr>
        <w:pStyle w:val="ConsPlusNormal"/>
        <w:spacing w:before="220"/>
        <w:ind w:firstLine="540"/>
        <w:jc w:val="both"/>
      </w:pPr>
      <w:r>
        <w:t xml:space="preserve">- Гражданский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05.12.1994, N 32, ст. 3301);</w:t>
      </w:r>
    </w:p>
    <w:p w:rsidR="00B66F73" w:rsidRDefault="00B66F73" w:rsidP="00B66F7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Российской Федерации от 2 мая 2006 года N 59-ФЗ "О порядке рассмотрения обращений граждан Российской Федерации" (Собрание законодательства Российской Федерации, 08.05.2006, N 19, ст. 2060);</w:t>
      </w:r>
    </w:p>
    <w:p w:rsidR="00B66F73" w:rsidRDefault="00B66F73" w:rsidP="00B66F7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Российской Федерации от 27 июля 2006 года N 152-ФЗ "О персональных данных" ("Российская газета", N 165 от 29.07.2006);</w:t>
      </w:r>
    </w:p>
    <w:p w:rsidR="00B66F73" w:rsidRDefault="00B66F73" w:rsidP="00B66F7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Российской Федерации от 24 апреля 2008 года N 48-ФЗ "Об опеке и попечительстве" (Собрание законодательства Российской Федерации, 28 апреля 2008 года, N 17, ст. 1755);</w:t>
      </w:r>
    </w:p>
    <w:p w:rsidR="00B66F73" w:rsidRDefault="00B66F73" w:rsidP="00B66F7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(Собрание законодательства Российской Федерации, 06.10.2003, N 40, ст. 3822);</w:t>
      </w:r>
    </w:p>
    <w:p w:rsidR="00B66F73" w:rsidRDefault="00B66F73" w:rsidP="00B66F7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14.07.2010 N 210-ФЗ "Об организации предоставления государственных и муниципальных услуг" (Собрание законодательства Российской Федерации, 02.08.2010, N 31, ст. 4179);</w:t>
      </w:r>
    </w:p>
    <w:p w:rsidR="00B66F73" w:rsidRDefault="00B66F73" w:rsidP="00B66F7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24 ноября 1995 года N 181-ФЗ "О социальной защите инвалидов в Российской Федерации" (Собрание законодательства РФ, 27.11.1995, N 48, ст. 4563);</w:t>
      </w:r>
    </w:p>
    <w:p w:rsidR="00B66F73" w:rsidRDefault="00B66F73" w:rsidP="00B66F73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Борисовского района Белгородской области от 23.12.2015 N 77)</w:t>
      </w:r>
    </w:p>
    <w:p w:rsidR="00B66F73" w:rsidRDefault="00B66F73" w:rsidP="00B66F73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РФ, 08.12.2014, N 49 (часть VI), ст. 6928);</w:t>
      </w:r>
    </w:p>
    <w:p w:rsidR="00B66F73" w:rsidRDefault="00B66F73" w:rsidP="00B66F73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Борисовского района Белгородской области от 23.12.2015 N 77)</w:t>
      </w:r>
    </w:p>
    <w:p w:rsidR="00B66F73" w:rsidRDefault="00B66F73" w:rsidP="00B66F73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закон</w:t>
        </w:r>
      </w:hyperlink>
      <w:r>
        <w:t xml:space="preserve"> Белгородской области от 14.01.2008 N 185 "Об организации и осуществлении деятельности по опеке и попечительству в Белгородской области" ("Белгородские известия", N 9, 23.01.2008);</w:t>
      </w:r>
    </w:p>
    <w:p w:rsidR="00B66F73" w:rsidRDefault="00B66F73" w:rsidP="00B66F73">
      <w:pPr>
        <w:pStyle w:val="ConsPlusNormal"/>
        <w:spacing w:before="220"/>
        <w:ind w:firstLine="540"/>
        <w:jc w:val="both"/>
      </w:pPr>
      <w:r>
        <w:t>- распоряжение Правительства Белгородской области от 14 января 2013 года N 6-рп "Об организации работы в системе межведомственного электронного взаимодействия";</w:t>
      </w:r>
    </w:p>
    <w:p w:rsidR="00B66F73" w:rsidRDefault="00B66F73" w:rsidP="00B66F73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Устав</w:t>
        </w:r>
      </w:hyperlink>
      <w:r>
        <w:t xml:space="preserve"> муниципального района "</w:t>
      </w:r>
      <w:proofErr w:type="spellStart"/>
      <w:r>
        <w:t>Борисовский</w:t>
      </w:r>
      <w:proofErr w:type="spellEnd"/>
      <w:r>
        <w:t xml:space="preserve"> район" Белгородской области, принятый решением Борисовского районного Совета депутатов от 30 июля 2007 года N 1, зарегистрированного в Управлении Минюста РФ по Центральному федеральному округу 30 августа 2007 г. N RU315030002007001;</w:t>
      </w:r>
    </w:p>
    <w:p w:rsidR="00B66F73" w:rsidRDefault="00B66F73" w:rsidP="00B66F73">
      <w:pPr>
        <w:pStyle w:val="ConsPlusNormal"/>
        <w:spacing w:before="220"/>
        <w:ind w:firstLine="540"/>
        <w:jc w:val="both"/>
      </w:pPr>
      <w:r>
        <w:t>- постановление главы администрации Борисовского района от 12 ноября 2008 года N 113 "Об определении МУ "УСЗН администрации Борисовского района" единым уполномоченным органом по опеке и попечительству в отношении несовершеннолетних и совершеннолетних граждан, признанных судом недееспособными или ограниченными в дееспособности, совершеннолетних дееспособных лиц, которые по состоянию здоровья не могут самостоятельно осуществлять и защищать свои права и исполнять обязанности";</w:t>
      </w:r>
    </w:p>
    <w:p w:rsidR="00B66F73" w:rsidRDefault="00B66F73" w:rsidP="00B66F73">
      <w:pPr>
        <w:pStyle w:val="ConsPlusNormal"/>
        <w:spacing w:before="220"/>
        <w:ind w:firstLine="540"/>
        <w:jc w:val="both"/>
      </w:pPr>
      <w:r>
        <w:lastRenderedPageBreak/>
        <w:t>- распоряжение администрации Борисовского района от 3 декабря 2013 года N 1633-р "О порядке разработки и утверждения административных регламентов";</w:t>
      </w:r>
    </w:p>
    <w:p w:rsidR="00B66F73" w:rsidRDefault="00B66F73" w:rsidP="00B66F73">
      <w:pPr>
        <w:pStyle w:val="ConsPlusNormal"/>
        <w:spacing w:before="220"/>
        <w:ind w:firstLine="540"/>
        <w:jc w:val="both"/>
      </w:pPr>
      <w:r>
        <w:t>- Устав МКУ "Управление социальной защиты населения администрации Борисовского района", утвержденный распоряжением администрации Борисовского района от 21.12.2011 N 1992-р.</w:t>
      </w:r>
    </w:p>
    <w:p w:rsidR="007D6008" w:rsidRPr="007D6008" w:rsidRDefault="007D6008" w:rsidP="007D6008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D6008" w:rsidRPr="007D6008" w:rsidSect="00A6799A">
      <w:pgSz w:w="11906" w:h="16838" w:code="9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08"/>
    <w:rsid w:val="006B3AD9"/>
    <w:rsid w:val="007D6008"/>
    <w:rsid w:val="00A6799A"/>
    <w:rsid w:val="00B66F73"/>
    <w:rsid w:val="00D62298"/>
    <w:rsid w:val="00E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03103-0854-4BE6-A005-CA7863A2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3E138D1DB00C2710F40F5B1EB6940D08994CA8478CC6E04A1DE1D85A332D7D07B8D6BB01A6E58F6A09397A2W1x1G" TargetMode="External"/><Relationship Id="rId13" Type="http://schemas.openxmlformats.org/officeDocument/2006/relationships/hyperlink" Target="consultantplus://offline/ref=48F3E138D1DB00C2710F40E3B287334DD68ACCCE8470C13951FE8540D2AA388085348C25F6107159F7BE9393A84DC165A99F10E680A9566BF94C20WExE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F3E138D1DB00C2710F40F5B1EB6940D08991C68679CC6E04A1DE1D85A332D7D07B8D6BB01A6E58F6A09397A2W1x1G" TargetMode="External"/><Relationship Id="rId12" Type="http://schemas.openxmlformats.org/officeDocument/2006/relationships/hyperlink" Target="consultantplus://offline/ref=48F3E138D1DB00C2710F40F5B1EB6940D18191C58376CC6E04A1DE1D85A332D7D07B8D6BB01A6E58F6A09397A2W1x1G" TargetMode="External"/><Relationship Id="rId17" Type="http://schemas.openxmlformats.org/officeDocument/2006/relationships/hyperlink" Target="consultantplus://offline/ref=48F3E138D1DB00C2710F40E3B287334DD68ACCCE8772C73159FE8540D2AA388085348C37F6487D5BF0A09096BD1B9020WFx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F3E138D1DB00C2710F40E3B287334DD68ACCCE8477C0385BFE8540D2AA388085348C25F6107159F7BE9796A84DC165A99F10E680A9566BF94C20WEx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F3E138D1DB00C2710F40F5B1EB6940D08896C58873CC6E04A1DE1D85A332D7C27BD567B21D715CF0B5C5C6E74C9D23FB8C13E080AA5774WFx3G" TargetMode="External"/><Relationship Id="rId11" Type="http://schemas.openxmlformats.org/officeDocument/2006/relationships/hyperlink" Target="consultantplus://offline/ref=48F3E138D1DB00C2710F40F5B1EB6940D18190CA8670CC6E04A1DE1D85A332D7C27BD567B21D7050F3B5C5C6E74C9D23FB8C13E080AA5774WFx3G" TargetMode="External"/><Relationship Id="rId5" Type="http://schemas.openxmlformats.org/officeDocument/2006/relationships/hyperlink" Target="consultantplus://offline/ref=48F3E138D1DB00C2710F40F5B1EB6940D18196C28778CC6E04A1DE1D85A332D7D07B8D6BB01A6E58F6A09397A2W1x1G" TargetMode="External"/><Relationship Id="rId15" Type="http://schemas.openxmlformats.org/officeDocument/2006/relationships/hyperlink" Target="consultantplus://offline/ref=48F3E138D1DB00C2710F40E3B287334DD68ACCCE8470C13951FE8540D2AA388085348C25F6107159F7BE9391A84DC165A99F10E680A9566BF94C20WExEG" TargetMode="External"/><Relationship Id="rId10" Type="http://schemas.openxmlformats.org/officeDocument/2006/relationships/hyperlink" Target="consultantplus://offline/ref=48F3E138D1DB00C2710F40F5B1EB6940D18092C18174CC6E04A1DE1D85A332D7D07B8D6BB01A6E58F6A09397A2W1x1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8F3E138D1DB00C2710F40F5B1EB6940D08995C68A279B6C55F4D0188DF368C7D432DA61AC1C7147F5BE90W9xFG" TargetMode="External"/><Relationship Id="rId9" Type="http://schemas.openxmlformats.org/officeDocument/2006/relationships/hyperlink" Target="consultantplus://offline/ref=48F3E138D1DB00C2710F40F5B1EB6940D08994CA8176CC6E04A1DE1D85A332D7D07B8D6BB01A6E58F6A09397A2W1x1G" TargetMode="External"/><Relationship Id="rId14" Type="http://schemas.openxmlformats.org/officeDocument/2006/relationships/hyperlink" Target="consultantplus://offline/ref=48F3E138D1DB00C2710F40F5B1EB6940D38893C78470CC6E04A1DE1D85A332D7D07B8D6BB01A6E58F6A09397A2W1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</dc:creator>
  <cp:keywords/>
  <dc:description/>
  <cp:lastModifiedBy>AIST</cp:lastModifiedBy>
  <cp:revision>2</cp:revision>
  <dcterms:created xsi:type="dcterms:W3CDTF">2018-11-27T06:47:00Z</dcterms:created>
  <dcterms:modified xsi:type="dcterms:W3CDTF">2018-11-27T06:49:00Z</dcterms:modified>
</cp:coreProperties>
</file>