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7" w:rsidRDefault="00762F77" w:rsidP="00762F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 w:rsidRPr="00762F77">
        <w:rPr>
          <w:rFonts w:ascii="Times New Roman" w:eastAsia="Calibri" w:hAnsi="Times New Roman" w:cs="Times New Roman"/>
          <w:b/>
          <w:sz w:val="28"/>
          <w:szCs w:val="28"/>
        </w:rPr>
        <w:t>по предоставлению информации,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</w:r>
    </w:p>
    <w:p w:rsidR="00762F77" w:rsidRDefault="00762F77" w:rsidP="00762F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F77" w:rsidRPr="00762F77" w:rsidRDefault="00762F77" w:rsidP="00762F77">
      <w:pPr>
        <w:rPr>
          <w:rFonts w:ascii="Times New Roman" w:hAnsi="Times New Roman" w:cs="Times New Roman"/>
          <w:b/>
          <w:sz w:val="28"/>
          <w:szCs w:val="28"/>
        </w:rPr>
      </w:pP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4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Конституцией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("Российская газета", 25 января 1993 года, N 237);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Семейным </w:t>
      </w:r>
      <w:hyperlink r:id="rId5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(Собрание законодательства Российской Федерации, 1996, N 1, ст. 16; 1998, N 26, ст. 3014; 2000, N 2, ст. 153; 2005, N 1, ст. 11);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Федеральным </w:t>
      </w:r>
      <w:hyperlink r:id="rId6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B82016" w:rsidRPr="00B82016" w:rsidRDefault="00B82016" w:rsidP="00B82016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7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23.12.2015 N 77)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Федеральным </w:t>
      </w:r>
      <w:hyperlink r:id="rId8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B82016" w:rsidRPr="00B82016" w:rsidRDefault="00B82016" w:rsidP="00B82016">
      <w:pPr>
        <w:widowControl w:val="0"/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9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администрации Борисовского района Белгородской области от 23.12.2015 N 77)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Федеральным </w:t>
      </w:r>
      <w:hyperlink r:id="rId10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РФ от 24 апреля 2008 года N 48-ФЗ "Об опеке и попечительстве" (Собрание законодательства Российской Федерации, 28 апреля 2008 года, N 17, ст. 1755);</w:t>
      </w:r>
    </w:p>
    <w:p w:rsidR="00B82016" w:rsidRPr="00B82016" w:rsidRDefault="00B82016" w:rsidP="00B82016">
      <w:pPr>
        <w:spacing w:after="1" w:line="259" w:lineRule="auto"/>
      </w:pPr>
    </w:p>
    <w:tbl>
      <w:tblPr>
        <w:tblW w:w="1048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88"/>
      </w:tblGrid>
      <w:tr w:rsidR="00B82016" w:rsidRPr="00B82016" w:rsidTr="00B32195">
        <w:trPr>
          <w:jc w:val="center"/>
        </w:trPr>
        <w:tc>
          <w:tcPr>
            <w:tcW w:w="1042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016" w:rsidRPr="00B82016" w:rsidRDefault="00B82016" w:rsidP="00B8201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B8201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B8201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B82016" w:rsidRPr="00B82016" w:rsidRDefault="00B82016" w:rsidP="00B8201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2016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В официальном тексте документа, видимо, допущена опечатка: Постановление Правительства РФ N 423 издано 18.05.2009, а не 14.05.2009.</w:t>
            </w:r>
          </w:p>
        </w:tc>
      </w:tr>
    </w:tbl>
    <w:p w:rsidR="00B82016" w:rsidRPr="00B82016" w:rsidRDefault="00B82016" w:rsidP="00B82016">
      <w:pPr>
        <w:widowControl w:val="0"/>
        <w:autoSpaceDE w:val="0"/>
        <w:autoSpaceDN w:val="0"/>
        <w:spacing w:before="28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1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14 мая 2009 года N 423 "Об отдельных вопросах осуществления опеки и попечительства в отношении несовершеннолетних граждан" (Собрание законодательства РФ, 25 мая 2009 года, N 21, ст. 2572);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2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29 марта 2000 года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 Федерации, 10 апреля 2000 года, N 15, ст. 1590; 2002, N 15, ст. 1434; 2005, N 11, ст. 950; 2006, N 16, ст. 1748);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3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4 апреля 2002 года N 217 "О государственном банке данных о детях, оставшихся без попечения родителей, и осуществлении контроля за его формированием и использованием" (Собрание законодательства Российской Федерации, 15 апреля 2002 года, N 15, ст. 1434; 2005, N 11, ст. 950; 2006, N 16, ст. 1748);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4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Министерства образования и науки Российской Федерации от 12 ноября 2008 года N 347 "Об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о детях, оставшихся </w:t>
      </w:r>
      <w:r w:rsidRPr="00B82016">
        <w:rPr>
          <w:rFonts w:ascii="Calibri" w:eastAsia="Times New Roman" w:hAnsi="Calibri" w:cs="Calibri"/>
          <w:szCs w:val="20"/>
          <w:lang w:eastAsia="ru-RU"/>
        </w:rPr>
        <w:lastRenderedPageBreak/>
        <w:t>без попечения родителей, и выдачи предварительных разрешений на усыновление детей в случаях, предусмотренных законодательством Российской Федерации" ("Российская газета", 20 февраля 2009 года, N 30);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5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Белгородской области от 14.01.2008 N 185 "Об организации и осуществлении деятельности по опеке и попечительству в Белгородской области" ("Белгородские известия", N 9, 23 января 2008 года);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Социальным </w:t>
      </w:r>
      <w:hyperlink r:id="rId16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кодексом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Белгородской области от 28 декабря 2004 года N 165 ("Белгородские известия", 2004 г., N 226 - 227);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7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12 апреля 2010 года N 138-пп "О региональном банке данных о детях и осуществлении контроля за его формированием и использованием" ("Белгородские известия", N 69, 21 мая 2010 года);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8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Правительства Белгородской области от 27 ноября 2012 года N 483-пп "Об утверждении перечней государственных услуг и контрольных (надзорных) функций";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>- распоряжением Правительства Белгородской области от 14 января 2013 года N 6-рп "Об организации работы в системе межведомственного электронного взаимодействия";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19" w:history="1">
        <w:r w:rsidRPr="00B82016">
          <w:rPr>
            <w:rFonts w:ascii="Calibri" w:eastAsia="Times New Roman" w:hAnsi="Calibri" w:cs="Calibri"/>
            <w:color w:val="0000FF"/>
            <w:szCs w:val="20"/>
            <w:lang w:eastAsia="ru-RU"/>
          </w:rPr>
          <w:t>Уставом</w:t>
        </w:r>
      </w:hyperlink>
      <w:r w:rsidRPr="00B82016">
        <w:rPr>
          <w:rFonts w:ascii="Calibri" w:eastAsia="Times New Roman" w:hAnsi="Calibri" w:cs="Calibri"/>
          <w:szCs w:val="20"/>
          <w:lang w:eastAsia="ru-RU"/>
        </w:rPr>
        <w:t xml:space="preserve"> муниципального района "</w:t>
      </w:r>
      <w:proofErr w:type="spellStart"/>
      <w:r w:rsidRPr="00B82016">
        <w:rPr>
          <w:rFonts w:ascii="Calibri" w:eastAsia="Times New Roman" w:hAnsi="Calibri" w:cs="Calibri"/>
          <w:szCs w:val="20"/>
          <w:lang w:eastAsia="ru-RU"/>
        </w:rPr>
        <w:t>Борисовский</w:t>
      </w:r>
      <w:proofErr w:type="spellEnd"/>
      <w:r w:rsidRPr="00B82016">
        <w:rPr>
          <w:rFonts w:ascii="Calibri" w:eastAsia="Times New Roman" w:hAnsi="Calibri" w:cs="Calibri"/>
          <w:szCs w:val="20"/>
          <w:lang w:eastAsia="ru-RU"/>
        </w:rPr>
        <w:t xml:space="preserve"> район" Белгородской области, принятым решением Борисовского районного Совета депутатов от 30 июля 2007 года N 1, зарегистрированным в Управлении Минюста РФ по Центральному федеральному округу 30 августа 2007 г. N RU315030002007001;</w:t>
      </w:r>
    </w:p>
    <w:p w:rsidR="00B82016" w:rsidRPr="00B82016" w:rsidRDefault="00B82016" w:rsidP="00B82016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2016">
        <w:rPr>
          <w:rFonts w:ascii="Calibri" w:eastAsia="Times New Roman" w:hAnsi="Calibri" w:cs="Calibri"/>
          <w:szCs w:val="20"/>
          <w:lang w:eastAsia="ru-RU"/>
        </w:rPr>
        <w:t>- Уставом МКУ "Управление социальной защиты населения администрации Борисовского района", утвержденным распоряжением администрации Борисовского района от 21.12.2011 N 1992-р.</w:t>
      </w:r>
    </w:p>
    <w:p w:rsidR="006B3AD9" w:rsidRPr="00762F77" w:rsidRDefault="006B3AD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3AD9" w:rsidRPr="00762F77" w:rsidSect="00A6799A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77"/>
    <w:rsid w:val="006B3AD9"/>
    <w:rsid w:val="00762F77"/>
    <w:rsid w:val="00A6799A"/>
    <w:rsid w:val="00B82016"/>
    <w:rsid w:val="00D62298"/>
    <w:rsid w:val="00E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61D1-E05C-4376-9DD1-A17516A3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77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B3D83C9B7C653234C2A63B99420D99C852B53B6B60A32890622BB24749CABAB799B332CAA9035607EDE19C6q3u7G" TargetMode="External"/><Relationship Id="rId13" Type="http://schemas.openxmlformats.org/officeDocument/2006/relationships/hyperlink" Target="consultantplus://offline/ref=152B3D83C9B7C653234C2A63B99420D99C8A2C56BBB00A32890622BB24749CABAB799B332CAA9035607EDE19C6q3u7G" TargetMode="External"/><Relationship Id="rId18" Type="http://schemas.openxmlformats.org/officeDocument/2006/relationships/hyperlink" Target="consultantplus://offline/ref=152B3D83C9B7C653234C2A75BAF87AD49987745AB5B30665D65979E6737D96FCFE369A6F6AF88336667EDD18D93D90D0q3u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2B3D83C9B7C653234C2A75BAF87AD49987745AB6B60765DC5979E6737D96FCFE369A7D6AA08F346160DC1FCC6BC195619163A2318F10BEB8BB90qCuBG" TargetMode="External"/><Relationship Id="rId12" Type="http://schemas.openxmlformats.org/officeDocument/2006/relationships/hyperlink" Target="consultantplus://offline/ref=152B3D83C9B7C653234C2A63B99420D99F852F52B1B40A32890622BB24749CABAB799B332CAA9035607EDE19C6q3u7G" TargetMode="External"/><Relationship Id="rId17" Type="http://schemas.openxmlformats.org/officeDocument/2006/relationships/hyperlink" Target="consultantplus://offline/ref=152B3D83C9B7C653234C2A75BAF87AD49987745AB2BF0066D25979E6737D96FCFE369A6F6AF88336667EDD18D93D90D0q3u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B3D83C9B7C653234C2A75BAF87AD49987745AB5B30363D05979E6737D96FCFE369A6F6AF88336667EDD18D93D90D0q3u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B3D83C9B7C653234C2A63B99420D99E8C2951B1B00A32890622BB24749CABAB799B332CAA9035607EDE19C6q3u7G" TargetMode="External"/><Relationship Id="rId11" Type="http://schemas.openxmlformats.org/officeDocument/2006/relationships/hyperlink" Target="consultantplus://offline/ref=152B3D83C9B7C653234C2A63B99420D99F842D55BBBE0A32890622BB24749CABAB799B332CAA9035607EDE19C6q3u7G" TargetMode="External"/><Relationship Id="rId5" Type="http://schemas.openxmlformats.org/officeDocument/2006/relationships/hyperlink" Target="consultantplus://offline/ref=152B3D83C9B7C653234C2A63B99420D99E8C2E56B5BE0A32890622BB24749CABB979C33F2EAD8833606B8848836A9DD3338260A4318C11A1qBu2G" TargetMode="External"/><Relationship Id="rId15" Type="http://schemas.openxmlformats.org/officeDocument/2006/relationships/hyperlink" Target="consultantplus://offline/ref=152B3D83C9B7C653234C2A75BAF87AD49987745AB6B10664D65979E6737D96FCFE369A6F6AF88336667EDD18D93D90D0q3uCG" TargetMode="External"/><Relationship Id="rId10" Type="http://schemas.openxmlformats.org/officeDocument/2006/relationships/hyperlink" Target="consultantplus://offline/ref=152B3D83C9B7C653234C2A63B99420D99F842C5EB3B00A32890622BB24749CABB979C33F2EAD8C36626B8848836A9DD3338260A4318C11A1qBu2G" TargetMode="External"/><Relationship Id="rId19" Type="http://schemas.openxmlformats.org/officeDocument/2006/relationships/hyperlink" Target="consultantplus://offline/ref=152B3D83C9B7C653234C2A75BAF87AD49987745AB5B4016DD45979E6737D96FCFE369A6F6AF88336667EDD18D93D90D0q3uCG" TargetMode="External"/><Relationship Id="rId4" Type="http://schemas.openxmlformats.org/officeDocument/2006/relationships/hyperlink" Target="consultantplus://offline/ref=152B3D83C9B7C653234C2A63B99420D99F842D52B8E15D30D8532CBE2C24C6BBAF30CC3930AC8F2A6360DDq1u1G" TargetMode="External"/><Relationship Id="rId9" Type="http://schemas.openxmlformats.org/officeDocument/2006/relationships/hyperlink" Target="consultantplus://offline/ref=152B3D83C9B7C653234C2A75BAF87AD49987745AB6B60765DC5979E6737D96FCFE369A7D6AA08F346160DC11CC6BC195619163A2318F10BEB8BB90qCuBG" TargetMode="External"/><Relationship Id="rId14" Type="http://schemas.openxmlformats.org/officeDocument/2006/relationships/hyperlink" Target="consultantplus://offline/ref=152B3D83C9B7C653234C2A63B99420D995892E55B6BC5738815F2EB9237BC3AEBE68C33C29B38F357F62DC18qC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AIST</cp:lastModifiedBy>
  <cp:revision>2</cp:revision>
  <dcterms:created xsi:type="dcterms:W3CDTF">2018-11-27T06:44:00Z</dcterms:created>
  <dcterms:modified xsi:type="dcterms:W3CDTF">2018-11-27T06:47:00Z</dcterms:modified>
</cp:coreProperties>
</file>